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10" w:rsidRDefault="00966310" w:rsidP="000C3D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0"/>
          <w:szCs w:val="20"/>
        </w:rPr>
      </w:pPr>
      <w:proofErr w:type="spellStart"/>
      <w:r w:rsidRPr="00966310">
        <w:rPr>
          <w:rStyle w:val="il"/>
          <w:rFonts w:ascii="Helvetica" w:hAnsi="Helvetica" w:cs="Helvetica"/>
          <w:b/>
          <w:color w:val="222222"/>
          <w:sz w:val="36"/>
          <w:szCs w:val="36"/>
          <w:u w:val="single"/>
        </w:rPr>
        <w:t>Dipak</w:t>
      </w:r>
      <w:proofErr w:type="spellEnd"/>
      <w:r w:rsidRPr="00966310">
        <w:rPr>
          <w:rFonts w:ascii="Helvetica" w:hAnsi="Helvetica" w:cs="Helvetica"/>
          <w:b/>
          <w:color w:val="222222"/>
          <w:sz w:val="36"/>
          <w:szCs w:val="36"/>
          <w:u w:val="single"/>
        </w:rPr>
        <w:t> </w:t>
      </w:r>
      <w:r w:rsidRPr="00966310">
        <w:rPr>
          <w:rStyle w:val="il"/>
          <w:rFonts w:ascii="Helvetica" w:hAnsi="Helvetica" w:cs="Helvetica"/>
          <w:b/>
          <w:color w:val="222222"/>
          <w:sz w:val="36"/>
          <w:szCs w:val="36"/>
          <w:u w:val="single"/>
        </w:rPr>
        <w:t>Malik</w:t>
      </w:r>
      <w:r>
        <w:rPr>
          <w:rFonts w:ascii="Helvetica" w:hAnsi="Helvetica" w:cs="Helvetica"/>
          <w:color w:val="222222"/>
          <w:sz w:val="20"/>
          <w:szCs w:val="20"/>
        </w:rPr>
        <w:t xml:space="preserve"> is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professor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emeritus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from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Banaras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Hindu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University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(BHU)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where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he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worked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for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more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than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40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years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starting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as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student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union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leader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thereafter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teaching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and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researching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as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well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as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heading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teacher’s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union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on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national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level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He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served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as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director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of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Gandhian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Institute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of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Studies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at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Varanasi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2003-2013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and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is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now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connected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with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Centre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for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Study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of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Indian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Languages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and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Society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(INLANSO). </w:t>
      </w:r>
    </w:p>
    <w:p w:rsidR="00966310" w:rsidRDefault="00966310" w:rsidP="000C3D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0"/>
          <w:szCs w:val="20"/>
        </w:rPr>
      </w:pPr>
    </w:p>
    <w:p w:rsidR="00966310" w:rsidRDefault="00966310" w:rsidP="000C3D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0"/>
          <w:szCs w:val="20"/>
        </w:rPr>
      </w:pPr>
      <w:proofErr w:type="spellStart"/>
      <w:r>
        <w:rPr>
          <w:rStyle w:val="il"/>
          <w:rFonts w:ascii="Helvetica" w:hAnsi="Helvetica" w:cs="Helvetica"/>
          <w:color w:val="222222"/>
          <w:sz w:val="20"/>
          <w:szCs w:val="20"/>
        </w:rPr>
        <w:t>Dipak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 </w:t>
      </w:r>
      <w:r>
        <w:rPr>
          <w:rStyle w:val="il"/>
          <w:rFonts w:ascii="Helvetica" w:hAnsi="Helvetica" w:cs="Helvetica"/>
          <w:color w:val="222222"/>
          <w:sz w:val="20"/>
          <w:szCs w:val="20"/>
        </w:rPr>
        <w:t>Malik</w:t>
      </w:r>
      <w:r>
        <w:rPr>
          <w:rFonts w:ascii="Helvetica" w:hAnsi="Helvetica" w:cs="Helvetica"/>
          <w:color w:val="222222"/>
          <w:sz w:val="20"/>
          <w:szCs w:val="20"/>
        </w:rPr>
        <w:t xml:space="preserve"> is a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well-known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public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intellectual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with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focus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on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Indian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society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and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polity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especially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on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caste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religion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and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class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relations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He has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been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engaged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in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peace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promoting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activities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during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communal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riots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in North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India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and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his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deep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concern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for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legacy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of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Gandhi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and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Nehru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has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resulted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in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numerous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articles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and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a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few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books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both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for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academic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and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wider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audience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 </w:t>
      </w:r>
    </w:p>
    <w:p w:rsidR="00966310" w:rsidRDefault="00966310" w:rsidP="000C3D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0"/>
          <w:szCs w:val="20"/>
        </w:rPr>
      </w:pPr>
    </w:p>
    <w:p w:rsidR="00966310" w:rsidRDefault="00966310" w:rsidP="000C3D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 xml:space="preserve">He has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been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engaged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in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studying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Indian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indentured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color w:val="222222"/>
          <w:sz w:val="20"/>
          <w:szCs w:val="20"/>
        </w:rPr>
        <w:t>diaspora</w:t>
      </w:r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in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Caribbean as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well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as in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Indian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Ocean. His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work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that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started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with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legacy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of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indentured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labour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has in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recent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years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developed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into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interest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in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understanding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conquest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for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power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positions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in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Indian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Ocean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region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mainly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entertained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by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emerging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economies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with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or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without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support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from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major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economies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Helvetica" w:hAnsi="Helvetica" w:cs="Helvetica"/>
          <w:color w:val="222222"/>
          <w:sz w:val="20"/>
          <w:szCs w:val="20"/>
        </w:rPr>
        <w:t>Furthermore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India’s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ambition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to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be a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major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player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if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not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leading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one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in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future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political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arena in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world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has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raised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question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whether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India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would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be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capable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to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match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its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own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ambitions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or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not,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especially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taking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into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account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internal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and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somewhat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disturbing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recent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developments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in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country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End"/>
      <w:r>
        <w:rPr>
          <w:rFonts w:ascii="Helvetica" w:hAnsi="Helvetica" w:cs="Helvetica"/>
          <w:color w:val="222222"/>
          <w:sz w:val="20"/>
          <w:szCs w:val="20"/>
        </w:rPr>
        <w:t>These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are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the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issues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that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 </w:t>
      </w:r>
      <w:proofErr w:type="spellStart"/>
      <w:r>
        <w:rPr>
          <w:rStyle w:val="il"/>
          <w:rFonts w:ascii="Helvetica" w:hAnsi="Helvetica" w:cs="Helvetica"/>
          <w:color w:val="222222"/>
          <w:sz w:val="20"/>
          <w:szCs w:val="20"/>
        </w:rPr>
        <w:t>Dipak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 </w:t>
      </w:r>
      <w:r>
        <w:rPr>
          <w:rStyle w:val="il"/>
          <w:rFonts w:ascii="Helvetica" w:hAnsi="Helvetica" w:cs="Helvetica"/>
          <w:color w:val="222222"/>
          <w:sz w:val="20"/>
          <w:szCs w:val="20"/>
        </w:rPr>
        <w:t>Malik</w:t>
      </w:r>
      <w:r>
        <w:rPr>
          <w:rFonts w:ascii="Helvetica" w:hAnsi="Helvetica" w:cs="Helvetica"/>
          <w:color w:val="222222"/>
          <w:sz w:val="20"/>
          <w:szCs w:val="20"/>
        </w:rPr>
        <w:t xml:space="preserve"> is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presently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engaged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0"/>
          <w:szCs w:val="20"/>
        </w:rPr>
        <w:t>with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EC79B1" w:rsidRDefault="00EC79B1" w:rsidP="000C3D09">
      <w:pPr>
        <w:jc w:val="both"/>
      </w:pPr>
      <w:bookmarkStart w:id="0" w:name="_GoBack"/>
      <w:bookmarkEnd w:id="0"/>
    </w:p>
    <w:sectPr w:rsidR="00EC7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95"/>
    <w:rsid w:val="000C3D09"/>
    <w:rsid w:val="003341EF"/>
    <w:rsid w:val="00627995"/>
    <w:rsid w:val="0089703A"/>
    <w:rsid w:val="008A4E35"/>
    <w:rsid w:val="00966310"/>
    <w:rsid w:val="00C87FC0"/>
    <w:rsid w:val="00D93535"/>
    <w:rsid w:val="00E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DCB60-7434-4325-99CB-EB2563D4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il">
    <w:name w:val="il"/>
    <w:basedOn w:val="VarsaylanParagrafYazTipi"/>
    <w:rsid w:val="00966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0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saadet ozen</cp:lastModifiedBy>
  <cp:revision>3</cp:revision>
  <dcterms:created xsi:type="dcterms:W3CDTF">2017-11-20T11:00:00Z</dcterms:created>
  <dcterms:modified xsi:type="dcterms:W3CDTF">2017-11-20T11:01:00Z</dcterms:modified>
</cp:coreProperties>
</file>